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03" w:rsidRDefault="00544303" w:rsidP="00544303">
      <w:pPr>
        <w:adjustRightInd w:val="0"/>
        <w:spacing w:line="700" w:lineRule="exact"/>
        <w:ind w:rightChars="-72" w:right="-151"/>
        <w:jc w:val="left"/>
        <w:rPr>
          <w:rFonts w:ascii="方正小标宋简体" w:eastAsia="方正小标宋简体"/>
          <w:sz w:val="32"/>
          <w:szCs w:val="32"/>
        </w:rPr>
      </w:pPr>
      <w:r>
        <w:rPr>
          <w:rFonts w:ascii="方正小标宋简体" w:eastAsia="方正小标宋简体" w:hint="eastAsia"/>
          <w:sz w:val="32"/>
          <w:szCs w:val="32"/>
        </w:rPr>
        <w:t>附件：</w:t>
      </w:r>
    </w:p>
    <w:p w:rsidR="00544303" w:rsidRDefault="00544303" w:rsidP="00544303">
      <w:pPr>
        <w:adjustRightInd w:val="0"/>
        <w:spacing w:line="700" w:lineRule="exact"/>
        <w:ind w:leftChars="-45" w:left="-94" w:rightChars="-72" w:right="-151"/>
        <w:jc w:val="center"/>
        <w:rPr>
          <w:rFonts w:ascii="方正小标宋简体" w:eastAsia="方正小标宋简体"/>
          <w:b/>
          <w:sz w:val="44"/>
          <w:szCs w:val="44"/>
        </w:rPr>
      </w:pPr>
    </w:p>
    <w:p w:rsidR="00544303" w:rsidRDefault="00544303" w:rsidP="00544303">
      <w:pPr>
        <w:adjustRightInd w:val="0"/>
        <w:spacing w:line="700" w:lineRule="exact"/>
        <w:ind w:leftChars="-45" w:left="-94" w:rightChars="-72" w:right="-151"/>
        <w:jc w:val="center"/>
        <w:rPr>
          <w:rFonts w:ascii="方正小标宋简体" w:eastAsia="方正小标宋简体"/>
          <w:b/>
          <w:sz w:val="44"/>
          <w:szCs w:val="44"/>
        </w:rPr>
      </w:pPr>
      <w:r>
        <w:rPr>
          <w:rFonts w:ascii="方正小标宋简体" w:eastAsia="方正小标宋简体" w:hint="eastAsia"/>
          <w:b/>
          <w:sz w:val="44"/>
          <w:szCs w:val="44"/>
        </w:rPr>
        <w:t>广州市番禺区珠宝产业发展联合会介绍</w:t>
      </w:r>
    </w:p>
    <w:p w:rsidR="00544303" w:rsidRDefault="00544303" w:rsidP="00544303">
      <w:pPr>
        <w:adjustRightInd w:val="0"/>
        <w:spacing w:line="520" w:lineRule="exact"/>
        <w:ind w:leftChars="-43" w:left="-90" w:rightChars="-72" w:right="-151" w:firstLineChars="200" w:firstLine="880"/>
        <w:rPr>
          <w:sz w:val="44"/>
          <w:szCs w:val="44"/>
        </w:rPr>
      </w:pPr>
    </w:p>
    <w:p w:rsidR="00544303" w:rsidRDefault="00544303" w:rsidP="00544303">
      <w:pPr>
        <w:pStyle w:val="p0"/>
        <w:spacing w:line="560" w:lineRule="exact"/>
        <w:ind w:rightChars="-72" w:right="-151" w:firstLineChars="200" w:firstLine="643"/>
        <w:rPr>
          <w:rFonts w:ascii="黑体" w:eastAsia="黑体" w:hAnsi="黑体"/>
          <w:b/>
          <w:kern w:val="2"/>
        </w:rPr>
      </w:pPr>
      <w:r>
        <w:rPr>
          <w:rFonts w:ascii="黑体" w:eastAsia="黑体" w:hAnsi="黑体" w:hint="eastAsia"/>
          <w:b/>
          <w:kern w:val="2"/>
        </w:rPr>
        <w:t>一、成立目的</w:t>
      </w:r>
    </w:p>
    <w:p w:rsidR="00544303" w:rsidRDefault="00544303" w:rsidP="00544303">
      <w:pPr>
        <w:pStyle w:val="p0"/>
        <w:spacing w:line="560" w:lineRule="exact"/>
        <w:ind w:rightChars="-72" w:right="-151" w:firstLineChars="200" w:firstLine="640"/>
        <w:rPr>
          <w:rFonts w:ascii="仿宋_GB2312" w:eastAsia="仿宋_GB2312" w:hAnsi="仿宋"/>
          <w:kern w:val="2"/>
        </w:rPr>
      </w:pPr>
      <w:r>
        <w:rPr>
          <w:rFonts w:ascii="仿宋_GB2312" w:eastAsia="仿宋_GB2312" w:hAnsi="仿宋" w:hint="eastAsia"/>
          <w:kern w:val="2"/>
        </w:rPr>
        <w:t>经过三十多年的发展，番禺区已经成为世界重要的珠宝产业集聚地和中国最主要的珠宝出口和生产基地，拥有400多家珠宝企业、2000多家销售经营珠宝首饰店铺和约10万从业人员。区内不仅有大罗塘珠宝小镇和沙湾瑰宝小镇两大珠宝产业集聚区，还建有保税、检测、孵化、培训、物流、交易、服务等公共支撑平台，基础实力雄厚，产业价值链条完整，发展前景美好。为进一步整合资源，凝聚行业共识，切实发挥行业商协会组织的作用，现拟成立广州市番禺区珠宝产业发展联合会， 促进本地及世界各地珠宝行业的合作与交流，着力推动番禺珠宝产业升级、标准化建设以及品牌培育与传播，提升番禺珠宝的行业地位与影响力。</w:t>
      </w:r>
    </w:p>
    <w:p w:rsidR="00544303" w:rsidRDefault="00544303" w:rsidP="00544303">
      <w:pPr>
        <w:pStyle w:val="p0"/>
        <w:spacing w:line="560" w:lineRule="exact"/>
        <w:ind w:rightChars="-72" w:right="-151" w:firstLineChars="200" w:firstLine="640"/>
        <w:rPr>
          <w:rFonts w:ascii="黑体" w:eastAsia="黑体" w:hAnsi="黑体"/>
          <w:kern w:val="2"/>
        </w:rPr>
      </w:pPr>
      <w:r>
        <w:rPr>
          <w:rFonts w:ascii="黑体" w:eastAsia="黑体" w:hAnsi="黑体" w:hint="eastAsia"/>
          <w:kern w:val="2"/>
        </w:rPr>
        <w:t>二、工作宗旨</w:t>
      </w:r>
    </w:p>
    <w:p w:rsidR="00544303" w:rsidRDefault="00544303" w:rsidP="00544303">
      <w:pPr>
        <w:pStyle w:val="p0"/>
        <w:spacing w:line="560" w:lineRule="exact"/>
        <w:ind w:rightChars="-72" w:right="-151" w:firstLineChars="200" w:firstLine="640"/>
        <w:rPr>
          <w:rFonts w:ascii="仿宋_GB2312" w:eastAsia="仿宋_GB2312" w:hAnsi="仿宋"/>
          <w:kern w:val="2"/>
        </w:rPr>
      </w:pPr>
      <w:r>
        <w:rPr>
          <w:rFonts w:ascii="仿宋_GB2312" w:eastAsia="仿宋_GB2312" w:hAnsi="仿宋" w:hint="eastAsia"/>
          <w:kern w:val="2"/>
        </w:rPr>
        <w:t>广州市番禺区珠宝产业发展联合会自觉遵守宪法、 法律、法规和国家政策，遵守社会道德风尚，充分发挥本会作为珠宝行业与政府之间的桥梁与纽带作用，团结广大珠宝首饰业界同仁，以“联合、创新、培育”为宗旨，整合各方面资源力量，发挥同业差异、异业互补的优势，培育和推广行业品牌，促进资源共享、信息共享、市场共享，进一步提升番禺</w:t>
      </w:r>
      <w:r>
        <w:rPr>
          <w:rFonts w:ascii="仿宋_GB2312" w:eastAsia="仿宋_GB2312" w:hAnsi="仿宋" w:hint="eastAsia"/>
          <w:kern w:val="2"/>
        </w:rPr>
        <w:lastRenderedPageBreak/>
        <w:t>珠宝竞争力和影响力，推动番禺珠宝产业转型升级、高质量发展。</w:t>
      </w:r>
    </w:p>
    <w:p w:rsidR="00544303" w:rsidRDefault="00544303" w:rsidP="00544303">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三、主要业务范围</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一）开展行业调查研究，提出有关珠宝产业经济政策和立法方面的意见和建议；团结从事珠宝加工、商贸、检测鉴定、收藏、教育、科技和信息服务的企事业单位和工作者，开展行业调查研究，为政府决策提出建议；</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（二）经政府部门授权和委托，开展以下工作：</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1、参与制定行业规划，对行业内重大的技术改造、技术引进、投资与开发项目组织有关专家进行前期论证；</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2、组织制定行业标准；</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3、开展科技成果鉴定和推广应用、对具有行业专长的带头人、企业、优秀品牌等给予资格认定；</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4、承接政府项目；</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（三）积极参与品牌战略推进工作，促进企业科技创新、工艺创新、设计创新，实施品牌培育工程，提高我区珠宝产业的竞争力；</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（四）根据授权进行行业统计，收集、分析、发布行业信息；</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（五）参与相关产品市场的建设、指导，协助政府加强对珠宝市场的宏观调控与指导监督，严格行业管理，进行行业自律；</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（六）开展珠宝行业技术研究，推动产品款式设计和品种创新、加工设备革新等技术活动；</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（七）组织开展专业技术人才职业培训工作，提高全行业的素质，为全行业提供各类专业人才；</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（八）组织、联系、筹办国内外各种交流、展览活动，搜集珠宝行业在国内外的发展动态资料，为会员提供各项咨询服务；</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（九）编辑出版珠宝产业方面的图书、杂志、报纸，及时反映行业的动态和经验，宣传政策；</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（十）协调番禺与其他各地方协会与其它有关行业的联系，相互支持与合作；</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（十一）反映会员要求，维护其合法权益，发展珠宝行业和社会公益事业；</w:t>
      </w:r>
    </w:p>
    <w:p w:rsidR="00544303" w:rsidRDefault="00544303" w:rsidP="00544303">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（十二）承担政府部门委托的其它任务等。</w:t>
      </w:r>
    </w:p>
    <w:p w:rsidR="00544303" w:rsidRDefault="00544303" w:rsidP="00544303">
      <w:pPr>
        <w:spacing w:line="560" w:lineRule="exact"/>
        <w:ind w:firstLineChars="200" w:firstLine="420"/>
        <w:rPr>
          <w:rFonts w:ascii="仿宋" w:eastAsia="仿宋" w:hAnsi="仿宋"/>
          <w:color w:val="000000"/>
          <w:szCs w:val="32"/>
        </w:rPr>
      </w:pPr>
    </w:p>
    <w:p w:rsidR="00544303" w:rsidRDefault="00544303" w:rsidP="00544303">
      <w:pPr>
        <w:ind w:firstLineChars="200" w:firstLine="640"/>
        <w:rPr>
          <w:sz w:val="32"/>
          <w:szCs w:val="32"/>
        </w:rPr>
      </w:pPr>
    </w:p>
    <w:p w:rsidR="004358AB" w:rsidRDefault="004358AB" w:rsidP="00323B43"/>
    <w:sectPr w:rsidR="004358AB" w:rsidSect="008414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savePreviewPicture/>
  <w:compat>
    <w:useFELayout/>
  </w:compat>
  <w:rsids>
    <w:rsidRoot w:val="00544303"/>
    <w:rsid w:val="00323B43"/>
    <w:rsid w:val="003D37D8"/>
    <w:rsid w:val="004358AB"/>
    <w:rsid w:val="00544303"/>
    <w:rsid w:val="006C4421"/>
    <w:rsid w:val="00866720"/>
    <w:rsid w:val="008B7726"/>
    <w:rsid w:val="00A237CD"/>
    <w:rsid w:val="00B862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Theme="minorHAnsi" w:cstheme="minorBidi"/>
        <w:sz w:val="21"/>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303"/>
    <w:pPr>
      <w:widowControl w:val="0"/>
      <w:spacing w:after="0" w:line="240" w:lineRule="auto"/>
      <w:jc w:val="both"/>
    </w:pPr>
    <w:rPr>
      <w:rFonts w:asciiTheme="minorHAnsi"/>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rsid w:val="00544303"/>
    <w:pPr>
      <w:widowControl/>
    </w:pPr>
    <w:rPr>
      <w:rFonts w:ascii="Times New Roman" w:eastAsia="宋体" w:hAnsi="Times New Roman" w:cs="Times New Roman"/>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2020-12-21T06:17:00Z</dcterms:created>
  <dcterms:modified xsi:type="dcterms:W3CDTF">2020-12-21T06:18:00Z</dcterms:modified>
</cp:coreProperties>
</file>